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64A1" w14:textId="5F113B84" w:rsidR="001A4646" w:rsidRPr="00353954" w:rsidRDefault="003E399F" w:rsidP="00353954">
      <w:pPr>
        <w:spacing w:after="0" w:line="240" w:lineRule="auto"/>
        <w:jc w:val="center"/>
        <w:rPr>
          <w:b/>
          <w:bCs/>
          <w:u w:val="single"/>
        </w:rPr>
      </w:pPr>
      <w:r w:rsidRPr="00353954">
        <w:rPr>
          <w:b/>
          <w:bCs/>
          <w:u w:val="single"/>
        </w:rPr>
        <w:t>Question to Cabinet</w:t>
      </w:r>
    </w:p>
    <w:p w14:paraId="3325228D" w14:textId="729689C9" w:rsidR="003E399F" w:rsidRPr="00353954" w:rsidRDefault="003E399F" w:rsidP="00353954">
      <w:pPr>
        <w:spacing w:after="0" w:line="240" w:lineRule="auto"/>
        <w:jc w:val="center"/>
        <w:rPr>
          <w:b/>
          <w:bCs/>
          <w:u w:val="single"/>
        </w:rPr>
      </w:pPr>
      <w:r w:rsidRPr="00353954">
        <w:rPr>
          <w:b/>
          <w:bCs/>
          <w:u w:val="single"/>
        </w:rPr>
        <w:t>Responses</w:t>
      </w:r>
      <w:r w:rsidR="00353954" w:rsidRPr="00353954">
        <w:rPr>
          <w:b/>
          <w:bCs/>
          <w:u w:val="single"/>
        </w:rPr>
        <w:t xml:space="preserve"> for the Cabinet Meeting on</w:t>
      </w:r>
    </w:p>
    <w:p w14:paraId="265DD6CF" w14:textId="3C0FC71F" w:rsidR="003E399F" w:rsidRDefault="00A94A8B" w:rsidP="00A94A8B">
      <w:pPr>
        <w:spacing w:after="0" w:line="240" w:lineRule="auto"/>
        <w:jc w:val="center"/>
        <w:rPr>
          <w:b/>
          <w:bCs/>
          <w:u w:val="single"/>
        </w:rPr>
      </w:pPr>
      <w:r>
        <w:rPr>
          <w:b/>
          <w:bCs/>
          <w:u w:val="single"/>
        </w:rPr>
        <w:t>7 April 2022</w:t>
      </w:r>
    </w:p>
    <w:p w14:paraId="4456B3B2" w14:textId="77777777" w:rsidR="00A94A8B" w:rsidRDefault="00A94A8B" w:rsidP="00A94A8B">
      <w:pPr>
        <w:spacing w:after="0" w:line="240" w:lineRule="auto"/>
        <w:jc w:val="center"/>
      </w:pPr>
    </w:p>
    <w:tbl>
      <w:tblPr>
        <w:tblStyle w:val="TableGrid"/>
        <w:tblW w:w="0" w:type="auto"/>
        <w:tblLook w:val="04A0" w:firstRow="1" w:lastRow="0" w:firstColumn="1" w:lastColumn="0" w:noHBand="0" w:noVBand="1"/>
      </w:tblPr>
      <w:tblGrid>
        <w:gridCol w:w="704"/>
        <w:gridCol w:w="6379"/>
        <w:gridCol w:w="6865"/>
      </w:tblGrid>
      <w:tr w:rsidR="003E399F" w:rsidRPr="00353954" w14:paraId="090FC494" w14:textId="77777777" w:rsidTr="00353954">
        <w:tc>
          <w:tcPr>
            <w:tcW w:w="704" w:type="dxa"/>
            <w:shd w:val="clear" w:color="auto" w:fill="D9D9D9" w:themeFill="background1" w:themeFillShade="D9"/>
          </w:tcPr>
          <w:p w14:paraId="37EBF4F8" w14:textId="27D3F0CC" w:rsidR="003E399F" w:rsidRPr="00353954" w:rsidRDefault="003E399F" w:rsidP="00353954">
            <w:pPr>
              <w:jc w:val="center"/>
              <w:rPr>
                <w:b/>
                <w:bCs/>
              </w:rPr>
            </w:pPr>
            <w:r w:rsidRPr="00353954">
              <w:rPr>
                <w:b/>
                <w:bCs/>
              </w:rPr>
              <w:t>1.</w:t>
            </w:r>
          </w:p>
        </w:tc>
        <w:tc>
          <w:tcPr>
            <w:tcW w:w="6379" w:type="dxa"/>
            <w:shd w:val="clear" w:color="auto" w:fill="D9D9D9" w:themeFill="background1" w:themeFillShade="D9"/>
          </w:tcPr>
          <w:p w14:paraId="72218F47" w14:textId="792F0AEE" w:rsidR="003E399F" w:rsidRPr="00353954" w:rsidRDefault="003E399F" w:rsidP="003E399F">
            <w:pPr>
              <w:rPr>
                <w:b/>
                <w:bCs/>
              </w:rPr>
            </w:pPr>
            <w:r w:rsidRPr="00353954">
              <w:rPr>
                <w:b/>
                <w:bCs/>
              </w:rPr>
              <w:t xml:space="preserve">Questioner: </w:t>
            </w:r>
            <w:r w:rsidR="00A94A8B">
              <w:rPr>
                <w:b/>
                <w:bCs/>
              </w:rPr>
              <w:t>County Councillor Nikki Hennessy</w:t>
            </w:r>
          </w:p>
        </w:tc>
        <w:tc>
          <w:tcPr>
            <w:tcW w:w="6865" w:type="dxa"/>
            <w:shd w:val="clear" w:color="auto" w:fill="D9D9D9" w:themeFill="background1" w:themeFillShade="D9"/>
          </w:tcPr>
          <w:p w14:paraId="0C82980C" w14:textId="6E7E1E8B" w:rsidR="003E399F" w:rsidRPr="00353954" w:rsidRDefault="003E399F" w:rsidP="003E399F">
            <w:pPr>
              <w:rPr>
                <w:b/>
                <w:bCs/>
              </w:rPr>
            </w:pPr>
            <w:r w:rsidRPr="00353954">
              <w:rPr>
                <w:b/>
                <w:bCs/>
              </w:rPr>
              <w:t xml:space="preserve">Respondent: </w:t>
            </w:r>
            <w:r w:rsidR="00A94A8B">
              <w:rPr>
                <w:b/>
                <w:bCs/>
              </w:rPr>
              <w:t>County Councillor Charles Edwards</w:t>
            </w:r>
          </w:p>
        </w:tc>
      </w:tr>
      <w:tr w:rsidR="003E399F" w14:paraId="35AF8324" w14:textId="77777777" w:rsidTr="00353954">
        <w:tc>
          <w:tcPr>
            <w:tcW w:w="704" w:type="dxa"/>
          </w:tcPr>
          <w:p w14:paraId="3CF5086E" w14:textId="77777777" w:rsidR="003E399F" w:rsidRPr="00353954" w:rsidRDefault="003E399F" w:rsidP="00353954">
            <w:pPr>
              <w:jc w:val="center"/>
              <w:rPr>
                <w:b/>
                <w:bCs/>
              </w:rPr>
            </w:pPr>
          </w:p>
        </w:tc>
        <w:tc>
          <w:tcPr>
            <w:tcW w:w="6379" w:type="dxa"/>
          </w:tcPr>
          <w:p w14:paraId="69A37BF4" w14:textId="77777777" w:rsidR="00353954" w:rsidRDefault="00353954" w:rsidP="007D25F9">
            <w:pPr>
              <w:jc w:val="both"/>
            </w:pPr>
          </w:p>
          <w:p w14:paraId="4D6B8B1B" w14:textId="275A25D7" w:rsidR="003E399F" w:rsidRPr="007D25F9" w:rsidRDefault="007D25F9" w:rsidP="007D25F9">
            <w:pPr>
              <w:jc w:val="both"/>
              <w:rPr>
                <w:b/>
                <w:bCs/>
              </w:rPr>
            </w:pPr>
            <w:r w:rsidRPr="007D25F9">
              <w:rPr>
                <w:b/>
                <w:bCs/>
              </w:rPr>
              <w:t>Item 7 - County Road and Yew Tree Road, Ormskirk, Various Highway Measures Including Toucan Crossing and Prohibition of Driving</w:t>
            </w:r>
          </w:p>
          <w:p w14:paraId="486A7169" w14:textId="368DADD9" w:rsidR="007D25F9" w:rsidRDefault="007D25F9" w:rsidP="007D25F9">
            <w:pPr>
              <w:jc w:val="both"/>
            </w:pPr>
          </w:p>
          <w:p w14:paraId="74533C77" w14:textId="69566950" w:rsidR="007D25F9" w:rsidRDefault="007D25F9" w:rsidP="007D25F9">
            <w:pPr>
              <w:jc w:val="both"/>
            </w:pPr>
            <w:r w:rsidRPr="007D25F9">
              <w:t xml:space="preserve">What Traffic calming support can you offer to assist in making local journeys using sustainable transport modes, particularly </w:t>
            </w:r>
            <w:proofErr w:type="gramStart"/>
            <w:r w:rsidRPr="007D25F9">
              <w:t>walking</w:t>
            </w:r>
            <w:proofErr w:type="gramEnd"/>
            <w:r w:rsidRPr="007D25F9">
              <w:t xml:space="preserve"> and cycling down Yew Tree Road as vehicle's travelling down Yew Tree Lane DO NOT adhere to the 20mph speed restrictions. The residents raised the speeding issue in the Consultation.</w:t>
            </w:r>
          </w:p>
          <w:p w14:paraId="1F513350" w14:textId="49BF90A1" w:rsidR="003E399F" w:rsidRDefault="003E399F" w:rsidP="007D25F9">
            <w:pPr>
              <w:jc w:val="both"/>
            </w:pPr>
          </w:p>
        </w:tc>
        <w:tc>
          <w:tcPr>
            <w:tcW w:w="6865" w:type="dxa"/>
          </w:tcPr>
          <w:p w14:paraId="7AD23907" w14:textId="77777777" w:rsidR="003E399F" w:rsidRDefault="003E399F" w:rsidP="007D25F9">
            <w:pPr>
              <w:jc w:val="both"/>
            </w:pPr>
          </w:p>
          <w:p w14:paraId="298410D6" w14:textId="77777777" w:rsidR="007D25F9" w:rsidRDefault="007D25F9" w:rsidP="007D25F9">
            <w:pPr>
              <w:jc w:val="both"/>
            </w:pPr>
            <w:r>
              <w:t xml:space="preserve">Thank you to Councillor Hennessey for your question and I very much appreciate you taking the time to engage with our Highways Engineers throughout this project. The agenda item 7 is to approve a series of measures that we hope will improve Yew Tree Road when it comes to traffic calming support using sustainable transport modes. </w:t>
            </w:r>
          </w:p>
          <w:p w14:paraId="4A86BBA8" w14:textId="77777777" w:rsidR="007D25F9" w:rsidRDefault="007D25F9" w:rsidP="007D25F9">
            <w:pPr>
              <w:jc w:val="both"/>
            </w:pPr>
          </w:p>
          <w:p w14:paraId="2DD9F4AC" w14:textId="6A854CDA" w:rsidR="007D25F9" w:rsidRDefault="007D25F9" w:rsidP="007D25F9">
            <w:pPr>
              <w:jc w:val="both"/>
            </w:pPr>
            <w:r>
              <w:t xml:space="preserve">The construction of cycle tracks with right of way on foot on Yew Tree Road will encourage cyclists down this road, as will the toucan crossing on County Road. These measures will nature calm speeds as we aspire to make Yew Tree Road a liveable neighbourhood. </w:t>
            </w:r>
          </w:p>
          <w:p w14:paraId="16E229F4" w14:textId="77777777" w:rsidR="007D25F9" w:rsidRDefault="007D25F9" w:rsidP="007D25F9">
            <w:pPr>
              <w:jc w:val="both"/>
            </w:pPr>
          </w:p>
          <w:p w14:paraId="698D3DB6" w14:textId="77777777" w:rsidR="007D25F9" w:rsidRDefault="007D25F9" w:rsidP="007D25F9">
            <w:pPr>
              <w:jc w:val="both"/>
            </w:pPr>
            <w:r>
              <w:t>The concerns raised regarding vehicle speeds in the consultation and by you today are very welcomed and have been passed on to the County Council's speed management team for further consideration.</w:t>
            </w:r>
          </w:p>
          <w:p w14:paraId="092A4541" w14:textId="28769DB7" w:rsidR="007D25F9" w:rsidRDefault="007D25F9" w:rsidP="007D25F9">
            <w:pPr>
              <w:jc w:val="both"/>
            </w:pPr>
          </w:p>
        </w:tc>
      </w:tr>
    </w:tbl>
    <w:p w14:paraId="0A484266" w14:textId="77777777" w:rsidR="003E399F" w:rsidRDefault="003E399F" w:rsidP="003E399F">
      <w:pPr>
        <w:spacing w:after="0" w:line="240" w:lineRule="auto"/>
      </w:pPr>
    </w:p>
    <w:sectPr w:rsidR="003E399F" w:rsidSect="003E39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2"/>
    <w:rsid w:val="00025350"/>
    <w:rsid w:val="00044B62"/>
    <w:rsid w:val="002562B4"/>
    <w:rsid w:val="00353954"/>
    <w:rsid w:val="003E399F"/>
    <w:rsid w:val="007D25F9"/>
    <w:rsid w:val="00A94A8B"/>
    <w:rsid w:val="00AF4A6E"/>
    <w:rsid w:val="00D6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CD89"/>
  <w15:chartTrackingRefBased/>
  <w15:docId w15:val="{ABA7BDA4-1D83-43E7-8B43-63C3C8F9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Alker, Craig</dc:creator>
  <cp:keywords/>
  <dc:description/>
  <cp:lastModifiedBy>Alker, Craig</cp:lastModifiedBy>
  <cp:revision>5</cp:revision>
  <dcterms:created xsi:type="dcterms:W3CDTF">2021-11-05T13:50:00Z</dcterms:created>
  <dcterms:modified xsi:type="dcterms:W3CDTF">2022-04-07T11:36:00Z</dcterms:modified>
</cp:coreProperties>
</file>